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42967" w:rsidRP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  <w:r w:rsidR="00460D63">
        <w:rPr>
          <w:rFonts w:ascii="Times New Roman" w:hAnsi="Times New Roman" w:cs="Times New Roman"/>
          <w:b/>
          <w:sz w:val="28"/>
          <w:szCs w:val="28"/>
        </w:rPr>
        <w:t xml:space="preserve"> с оценкой по модулю «ТСП и Общей тактики»</w:t>
      </w:r>
    </w:p>
    <w:p w:rsidR="00B22B49" w:rsidRDefault="00460D63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A11" w:rsidRPr="00460D63">
        <w:rPr>
          <w:rFonts w:ascii="Times New Roman" w:hAnsi="Times New Roman" w:cs="Times New Roman"/>
          <w:b/>
          <w:sz w:val="28"/>
          <w:szCs w:val="28"/>
        </w:rPr>
        <w:t>Военно-инженерная подготовка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>»</w:t>
      </w:r>
    </w:p>
    <w:p w:rsidR="00E95AF5" w:rsidRPr="00460D63" w:rsidRDefault="00624040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ВУС-903864</w:t>
      </w:r>
    </w:p>
    <w:p w:rsidR="00B22B49" w:rsidRPr="00460D63" w:rsidRDefault="00B22B49" w:rsidP="00460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1.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района расположения и огневые позиции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2.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и маскировка взводного опорного пункта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3. </w:t>
      </w:r>
      <w:r w:rsidR="002D4A11" w:rsidRPr="00460D63">
        <w:rPr>
          <w:rFonts w:ascii="Times New Roman" w:hAnsi="Times New Roman" w:cs="Times New Roman"/>
          <w:sz w:val="28"/>
          <w:szCs w:val="28"/>
        </w:rPr>
        <w:t>Укрытия для защиты личного состава и их маскировка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2D4A1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4. Выбор места и оборудования одиночных окопов (лежа, стоя, с колена)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5. </w:t>
      </w:r>
      <w:r w:rsidR="002D4A11" w:rsidRPr="00460D63">
        <w:rPr>
          <w:rFonts w:ascii="Times New Roman" w:hAnsi="Times New Roman" w:cs="Times New Roman"/>
          <w:sz w:val="28"/>
          <w:szCs w:val="28"/>
        </w:rPr>
        <w:t>Общая структура инженерных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9D79C1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6. </w:t>
      </w:r>
      <w:r w:rsidR="002D4A11" w:rsidRPr="00460D63">
        <w:rPr>
          <w:rFonts w:ascii="Times New Roman" w:hAnsi="Times New Roman" w:cs="Times New Roman"/>
          <w:sz w:val="28"/>
          <w:szCs w:val="28"/>
        </w:rPr>
        <w:t>Минно-взрывные заграждения (их назначение, устройства)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противотанковых мин (ТМ 62, ТМ 57)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противопехотных мин (ПМД)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9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Средства разведки по преодоление минно-взрывных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10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проделывания проходов в минно-взрывных заграждениях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11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обнаружения, обезвреживания и уничтожения мин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12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Цели и задачи маскировки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13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Требования, предъявляемые к маскировке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14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Демаскирующие признаки узлов связи и пунктов управления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15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маскировки средств связи и объектов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16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Табельные и подручные средства маскировки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Скрытые и имитационные инженерные сооружения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Default="009D79C1" w:rsidP="00460D63">
      <w:pPr>
        <w:spacing w:after="0" w:line="240" w:lineRule="auto"/>
        <w:jc w:val="both"/>
      </w:pPr>
      <w:r w:rsidRPr="00460D63">
        <w:rPr>
          <w:rFonts w:ascii="Times New Roman" w:hAnsi="Times New Roman" w:cs="Times New Roman"/>
          <w:sz w:val="28"/>
          <w:szCs w:val="28"/>
        </w:rPr>
        <w:t>18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Дезинформация и демонстративные действия инженерных сооружени</w:t>
      </w:r>
      <w:r w:rsidR="00460D63">
        <w:rPr>
          <w:rFonts w:ascii="Times New Roman" w:hAnsi="Times New Roman" w:cs="Times New Roman"/>
          <w:sz w:val="28"/>
          <w:szCs w:val="28"/>
        </w:rPr>
        <w:t>й.</w:t>
      </w:r>
    </w:p>
    <w:sectPr w:rsidR="00B22B49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B49"/>
    <w:rsid w:val="00066D31"/>
    <w:rsid w:val="00074B07"/>
    <w:rsid w:val="002D4A11"/>
    <w:rsid w:val="0042586A"/>
    <w:rsid w:val="00460D63"/>
    <w:rsid w:val="00624040"/>
    <w:rsid w:val="00763BA0"/>
    <w:rsid w:val="009D79C1"/>
    <w:rsid w:val="00B22B49"/>
    <w:rsid w:val="00BA245A"/>
    <w:rsid w:val="00E95AF5"/>
    <w:rsid w:val="00F074E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2020-02-19T04:42:00Z</dcterms:created>
  <dcterms:modified xsi:type="dcterms:W3CDTF">2020-02-25T09:44:00Z</dcterms:modified>
</cp:coreProperties>
</file>